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AAFD" w14:textId="627509F4" w:rsidR="00236018" w:rsidRPr="00236018" w:rsidRDefault="00236018" w:rsidP="00236018">
      <w:pPr>
        <w:spacing w:before="240"/>
        <w:jc w:val="center"/>
        <w:rPr>
          <w:b/>
          <w:bCs/>
        </w:rPr>
      </w:pPr>
      <w:r w:rsidRPr="00236018">
        <w:rPr>
          <w:b/>
          <w:bCs/>
        </w:rPr>
        <w:t>… NOTERLİĞİ’NE</w:t>
      </w:r>
    </w:p>
    <w:p w14:paraId="2C3F1A24" w14:textId="4D6C0B1E" w:rsidR="00236018" w:rsidRPr="00236018" w:rsidRDefault="00236018" w:rsidP="00236018">
      <w:pPr>
        <w:spacing w:before="240"/>
        <w:jc w:val="center"/>
        <w:rPr>
          <w:b/>
          <w:bCs/>
        </w:rPr>
      </w:pPr>
      <w:r w:rsidRPr="00236018">
        <w:rPr>
          <w:b/>
          <w:bCs/>
        </w:rPr>
        <w:t>İHTARNAME</w:t>
      </w:r>
    </w:p>
    <w:p w14:paraId="5E0FEC92" w14:textId="63E1183F" w:rsidR="00236018" w:rsidRPr="00236018" w:rsidRDefault="00236018" w:rsidP="00236018">
      <w:pPr>
        <w:spacing w:before="240"/>
        <w:jc w:val="both"/>
        <w:rPr>
          <w:b/>
          <w:bCs/>
        </w:rPr>
      </w:pPr>
      <w:r w:rsidRPr="00236018">
        <w:rPr>
          <w:b/>
          <w:bCs/>
        </w:rPr>
        <w:t xml:space="preserve">İHTAR EDEN </w:t>
      </w:r>
      <w:r w:rsidRPr="00236018">
        <w:rPr>
          <w:b/>
          <w:bCs/>
        </w:rPr>
        <w:tab/>
      </w:r>
      <w:r w:rsidRPr="00236018">
        <w:rPr>
          <w:b/>
          <w:bCs/>
        </w:rPr>
        <w:tab/>
        <w:t>:</w:t>
      </w:r>
    </w:p>
    <w:p w14:paraId="4F57F992" w14:textId="599C7FD6" w:rsidR="00236018" w:rsidRPr="00236018" w:rsidRDefault="00236018" w:rsidP="00236018">
      <w:pPr>
        <w:spacing w:before="240"/>
        <w:jc w:val="both"/>
        <w:rPr>
          <w:b/>
          <w:bCs/>
        </w:rPr>
      </w:pPr>
      <w:r w:rsidRPr="00236018">
        <w:rPr>
          <w:b/>
          <w:bCs/>
        </w:rPr>
        <w:t xml:space="preserve">TC KİMLİK NUMARASI </w:t>
      </w:r>
      <w:r w:rsidRPr="00236018">
        <w:rPr>
          <w:b/>
          <w:bCs/>
        </w:rPr>
        <w:tab/>
        <w:t xml:space="preserve">: </w:t>
      </w:r>
    </w:p>
    <w:p w14:paraId="2726DBB1" w14:textId="24E3FE38" w:rsidR="00236018" w:rsidRPr="00236018" w:rsidRDefault="00236018" w:rsidP="00236018">
      <w:pPr>
        <w:spacing w:before="240"/>
        <w:jc w:val="both"/>
        <w:rPr>
          <w:b/>
          <w:bCs/>
        </w:rPr>
      </w:pPr>
      <w:r w:rsidRPr="00236018">
        <w:rPr>
          <w:b/>
          <w:bCs/>
        </w:rPr>
        <w:t>ADRES</w:t>
      </w:r>
      <w:r w:rsidRPr="00236018">
        <w:rPr>
          <w:b/>
          <w:bCs/>
        </w:rPr>
        <w:tab/>
      </w:r>
      <w:r w:rsidRPr="00236018">
        <w:rPr>
          <w:b/>
          <w:bCs/>
        </w:rPr>
        <w:tab/>
      </w:r>
      <w:r w:rsidRPr="00236018">
        <w:rPr>
          <w:b/>
          <w:bCs/>
        </w:rPr>
        <w:tab/>
        <w:t>:</w:t>
      </w:r>
    </w:p>
    <w:p w14:paraId="18C6E7F3" w14:textId="77777777" w:rsidR="00236018" w:rsidRPr="00236018" w:rsidRDefault="00236018" w:rsidP="00236018">
      <w:pPr>
        <w:spacing w:before="240"/>
        <w:jc w:val="both"/>
        <w:rPr>
          <w:b/>
          <w:bCs/>
        </w:rPr>
      </w:pPr>
      <w:r w:rsidRPr="00236018">
        <w:rPr>
          <w:b/>
          <w:bCs/>
        </w:rPr>
        <w:t xml:space="preserve">VEKİLİ </w:t>
      </w:r>
      <w:r w:rsidRPr="00236018">
        <w:rPr>
          <w:b/>
          <w:bCs/>
        </w:rPr>
        <w:tab/>
      </w:r>
      <w:r w:rsidRPr="00236018">
        <w:rPr>
          <w:b/>
          <w:bCs/>
        </w:rPr>
        <w:tab/>
      </w:r>
      <w:r w:rsidRPr="00236018">
        <w:rPr>
          <w:b/>
          <w:bCs/>
        </w:rPr>
        <w:tab/>
        <w:t>:</w:t>
      </w:r>
    </w:p>
    <w:p w14:paraId="6E082EA2" w14:textId="12E98D72" w:rsidR="00236018" w:rsidRDefault="00236018" w:rsidP="00236018">
      <w:pPr>
        <w:spacing w:before="240"/>
        <w:jc w:val="both"/>
      </w:pPr>
      <w:r>
        <w:t>(</w:t>
      </w:r>
      <w:r w:rsidRPr="00236018">
        <w:rPr>
          <w:i/>
          <w:iCs/>
        </w:rPr>
        <w:t>Varsa tarafların yasal temsilcilerinin</w:t>
      </w:r>
      <w:r>
        <w:t>)</w:t>
      </w:r>
    </w:p>
    <w:p w14:paraId="4AF1F3D6" w14:textId="77777777" w:rsidR="00236018" w:rsidRPr="00236018" w:rsidRDefault="00236018" w:rsidP="00236018">
      <w:pPr>
        <w:spacing w:before="240"/>
        <w:jc w:val="both"/>
        <w:rPr>
          <w:b/>
          <w:bCs/>
        </w:rPr>
      </w:pPr>
      <w:r w:rsidRPr="00236018">
        <w:rPr>
          <w:b/>
          <w:bCs/>
        </w:rPr>
        <w:t>ADRES</w:t>
      </w:r>
      <w:r w:rsidRPr="00236018">
        <w:rPr>
          <w:b/>
          <w:bCs/>
        </w:rPr>
        <w:tab/>
      </w:r>
      <w:r w:rsidRPr="00236018">
        <w:rPr>
          <w:b/>
          <w:bCs/>
        </w:rPr>
        <w:tab/>
      </w:r>
      <w:r w:rsidRPr="00236018">
        <w:rPr>
          <w:b/>
          <w:bCs/>
        </w:rPr>
        <w:tab/>
        <w:t xml:space="preserve">: </w:t>
      </w:r>
    </w:p>
    <w:p w14:paraId="6D44B250" w14:textId="43724C65" w:rsidR="00236018" w:rsidRDefault="00236018" w:rsidP="00236018">
      <w:pPr>
        <w:spacing w:before="240"/>
        <w:jc w:val="both"/>
      </w:pPr>
      <w:r>
        <w:t>(</w:t>
      </w:r>
      <w:r w:rsidRPr="00236018">
        <w:rPr>
          <w:i/>
          <w:iCs/>
        </w:rPr>
        <w:t>Varsa tarafların yasal temsilcilerinin</w:t>
      </w:r>
      <w:r>
        <w:t>)</w:t>
      </w:r>
    </w:p>
    <w:p w14:paraId="762D0ED0" w14:textId="773B928E" w:rsidR="00236018" w:rsidRPr="00236018" w:rsidRDefault="00236018" w:rsidP="00236018">
      <w:pPr>
        <w:spacing w:before="240"/>
        <w:jc w:val="both"/>
        <w:rPr>
          <w:b/>
          <w:bCs/>
        </w:rPr>
      </w:pPr>
      <w:r w:rsidRPr="00236018">
        <w:rPr>
          <w:b/>
          <w:bCs/>
        </w:rPr>
        <w:t xml:space="preserve">İHTAR EDİLEN </w:t>
      </w:r>
      <w:r w:rsidRPr="00236018">
        <w:rPr>
          <w:b/>
          <w:bCs/>
        </w:rPr>
        <w:tab/>
      </w:r>
      <w:r w:rsidRPr="00236018">
        <w:rPr>
          <w:b/>
          <w:bCs/>
        </w:rPr>
        <w:tab/>
        <w:t xml:space="preserve">: </w:t>
      </w:r>
    </w:p>
    <w:p w14:paraId="06A71574" w14:textId="24F572A3" w:rsidR="00236018" w:rsidRPr="00236018" w:rsidRDefault="00236018" w:rsidP="00236018">
      <w:pPr>
        <w:spacing w:before="240"/>
        <w:jc w:val="both"/>
        <w:rPr>
          <w:b/>
          <w:bCs/>
        </w:rPr>
      </w:pPr>
      <w:r w:rsidRPr="00236018">
        <w:rPr>
          <w:b/>
          <w:bCs/>
        </w:rPr>
        <w:t>ADRES</w:t>
      </w:r>
      <w:r w:rsidRPr="00236018">
        <w:rPr>
          <w:b/>
          <w:bCs/>
        </w:rPr>
        <w:tab/>
      </w:r>
      <w:r w:rsidRPr="00236018">
        <w:rPr>
          <w:b/>
          <w:bCs/>
        </w:rPr>
        <w:tab/>
      </w:r>
      <w:r w:rsidRPr="00236018">
        <w:rPr>
          <w:b/>
          <w:bCs/>
        </w:rPr>
        <w:tab/>
        <w:t xml:space="preserve">: </w:t>
      </w:r>
    </w:p>
    <w:p w14:paraId="2D2DE28F" w14:textId="47FBE10C" w:rsidR="00236018" w:rsidRDefault="00236018" w:rsidP="00236018">
      <w:pPr>
        <w:spacing w:before="240"/>
        <w:jc w:val="both"/>
      </w:pPr>
      <w:r w:rsidRPr="00236018">
        <w:rPr>
          <w:b/>
          <w:bCs/>
        </w:rPr>
        <w:t>KONU</w:t>
      </w:r>
      <w:r w:rsidRPr="00236018">
        <w:rPr>
          <w:b/>
          <w:bCs/>
        </w:rPr>
        <w:tab/>
      </w:r>
      <w:r w:rsidRPr="00236018">
        <w:rPr>
          <w:b/>
          <w:bCs/>
        </w:rPr>
        <w:tab/>
      </w:r>
      <w:r w:rsidRPr="00236018">
        <w:rPr>
          <w:b/>
          <w:bCs/>
        </w:rPr>
        <w:tab/>
      </w:r>
      <w:r w:rsidRPr="00236018">
        <w:rPr>
          <w:b/>
          <w:bCs/>
        </w:rPr>
        <w:t>:</w:t>
      </w:r>
      <w:r>
        <w:t xml:space="preserve"> 6098 Sayılı Türk Borçlar Kanunu’nun 331. maddesi gereğince kira akdinin feshedildiğini içerir ihtarnamedir. </w:t>
      </w:r>
    </w:p>
    <w:p w14:paraId="03D87642" w14:textId="232B1CC8" w:rsidR="00236018" w:rsidRPr="00236018" w:rsidRDefault="00236018" w:rsidP="00236018">
      <w:pPr>
        <w:spacing w:before="240"/>
        <w:jc w:val="both"/>
        <w:rPr>
          <w:b/>
          <w:bCs/>
        </w:rPr>
      </w:pPr>
      <w:r w:rsidRPr="00236018">
        <w:rPr>
          <w:b/>
          <w:bCs/>
        </w:rPr>
        <w:t>AÇIKLAMALAR</w:t>
      </w:r>
      <w:r w:rsidRPr="00236018">
        <w:rPr>
          <w:b/>
          <w:bCs/>
        </w:rPr>
        <w:tab/>
      </w:r>
      <w:r w:rsidRPr="00236018">
        <w:rPr>
          <w:b/>
          <w:bCs/>
        </w:rPr>
        <w:tab/>
        <w:t>:</w:t>
      </w:r>
    </w:p>
    <w:p w14:paraId="29BEA11A" w14:textId="5B09D487" w:rsidR="00236018" w:rsidRDefault="00236018" w:rsidP="00236018">
      <w:pPr>
        <w:spacing w:before="240"/>
        <w:jc w:val="both"/>
      </w:pPr>
      <w:r w:rsidRPr="00236018">
        <w:rPr>
          <w:b/>
          <w:bCs/>
        </w:rPr>
        <w:t>1)</w:t>
      </w:r>
      <w:r>
        <w:t xml:space="preserve"> Müvekkilimiz, …/ …/ … tarihli … yıllık kira sözleşmesi ile, … …. adresinde bulunan tarafınıza ait daireyi aylık kira bedeli … TL olarak kiralamış; dairenin …/ …/ … tarihinde müvekkilimize teslim edileceği ve teslim tarihine değin, gereken bakım, onarım ve tadilatın tarafınızca yapılacağı kararlaştırılmıştır.</w:t>
      </w:r>
    </w:p>
    <w:p w14:paraId="0A6D639B" w14:textId="239660BC" w:rsidR="00236018" w:rsidRDefault="00236018" w:rsidP="00236018">
      <w:pPr>
        <w:spacing w:before="240"/>
        <w:jc w:val="both"/>
      </w:pPr>
      <w:r w:rsidRPr="00236018">
        <w:rPr>
          <w:b/>
          <w:bCs/>
        </w:rPr>
        <w:t>2)</w:t>
      </w:r>
      <w:r>
        <w:t xml:space="preserve"> Sözleşmede kararlaştırılan teslim tarihi olan, …/ …/ … tarihine değin kira sözleşmesinde kararlaştırılan tadilat kalemleri tarafınızca tamamlanamamasına rağmen; müvekkilimizce kira sözleşmesinin imzalanmasını takiben, aylık kira tutarı, sözleşmede kararlaştırıldığı üzere, her ayın ilk günü ödenmiştir. </w:t>
      </w:r>
    </w:p>
    <w:p w14:paraId="1D680D49" w14:textId="64B23489" w:rsidR="00236018" w:rsidRDefault="00236018" w:rsidP="00236018">
      <w:pPr>
        <w:spacing w:before="240"/>
        <w:jc w:val="both"/>
      </w:pPr>
      <w:r w:rsidRPr="00236018">
        <w:rPr>
          <w:b/>
          <w:bCs/>
        </w:rPr>
        <w:t>3)</w:t>
      </w:r>
      <w:r>
        <w:t xml:space="preserve"> Müvekkilimiz, …/ …/ … tarihinde yapacağı nikah dolayısıyla kira sözleşmesine konu daireyi kiralamış ancak, tarafınızın sözleşmede kararlaştırılan sürede sözleşme ile kararlaştırılan tadilat kalemlerini tamamlayamaması dolayısıyla mağdur olmuş ve kendi ailesini kurmak amacıyla yaptığı planlar gerçekleşmemiştir.</w:t>
      </w:r>
    </w:p>
    <w:p w14:paraId="1368703B" w14:textId="1D8458B9" w:rsidR="00236018" w:rsidRDefault="00236018" w:rsidP="00236018">
      <w:pPr>
        <w:spacing w:before="240"/>
        <w:jc w:val="both"/>
      </w:pPr>
      <w:r w:rsidRPr="00236018">
        <w:rPr>
          <w:b/>
          <w:bCs/>
        </w:rPr>
        <w:t>4)</w:t>
      </w:r>
      <w:r>
        <w:t xml:space="preserve"> İşbu nedenle tarafımızca kira akdinin feshedildiği hususunu ihtar ederiz. …/ …/ …</w:t>
      </w:r>
    </w:p>
    <w:p w14:paraId="28A63B96" w14:textId="77777777" w:rsidR="00236018" w:rsidRPr="00236018" w:rsidRDefault="00236018" w:rsidP="00236018">
      <w:pPr>
        <w:spacing w:before="240"/>
        <w:jc w:val="right"/>
        <w:rPr>
          <w:b/>
          <w:bCs/>
        </w:rPr>
      </w:pPr>
      <w:r w:rsidRPr="00236018">
        <w:rPr>
          <w:b/>
          <w:bCs/>
        </w:rPr>
        <w:t>İhtar Eden Vekili</w:t>
      </w:r>
    </w:p>
    <w:p w14:paraId="4D8F7D24" w14:textId="5927BE09" w:rsidR="00236018" w:rsidRPr="00236018" w:rsidRDefault="00236018" w:rsidP="00236018">
      <w:pPr>
        <w:spacing w:before="240"/>
        <w:jc w:val="right"/>
        <w:rPr>
          <w:b/>
          <w:bCs/>
        </w:rPr>
      </w:pPr>
      <w:r w:rsidRPr="00236018">
        <w:rPr>
          <w:b/>
          <w:bCs/>
        </w:rPr>
        <w:t xml:space="preserve">   Av.</w:t>
      </w:r>
    </w:p>
    <w:p w14:paraId="3CE2C075" w14:textId="723208DB" w:rsidR="00236018" w:rsidRPr="00236018" w:rsidRDefault="00236018" w:rsidP="00236018">
      <w:pPr>
        <w:spacing w:before="240"/>
        <w:jc w:val="both"/>
        <w:rPr>
          <w:b/>
          <w:bCs/>
        </w:rPr>
      </w:pPr>
      <w:r w:rsidRPr="00236018">
        <w:rPr>
          <w:b/>
          <w:bCs/>
        </w:rPr>
        <w:t>Sayın Noter;</w:t>
      </w:r>
    </w:p>
    <w:p w14:paraId="13BC2F22" w14:textId="048ABAAA" w:rsidR="00236018" w:rsidRDefault="00236018" w:rsidP="00236018">
      <w:pPr>
        <w:spacing w:before="240"/>
        <w:jc w:val="both"/>
      </w:pPr>
      <w:r>
        <w:t>Üç suretten ibaret olan işbu ihtarnamenin bir suretinin dairenizde saklanmasını, bir suretinin muhataba memur aracılığıyla tebliğini ve muhataba tebliğ şerhini içeren bir suretinin de tarafımıza verilmesini saygı ile ihtar eden vekili olarak talep ederiz. …/ …/ …</w:t>
      </w:r>
    </w:p>
    <w:p w14:paraId="3568E69F" w14:textId="77777777" w:rsidR="00236018" w:rsidRPr="00236018" w:rsidRDefault="00236018" w:rsidP="00236018">
      <w:pPr>
        <w:spacing w:before="240"/>
        <w:jc w:val="right"/>
        <w:rPr>
          <w:b/>
          <w:bCs/>
        </w:rPr>
      </w:pPr>
      <w:r w:rsidRPr="00236018">
        <w:rPr>
          <w:b/>
          <w:bCs/>
        </w:rPr>
        <w:t>İhtar Eden Vekili</w:t>
      </w:r>
    </w:p>
    <w:p w14:paraId="3B2FE835" w14:textId="14642F3E" w:rsidR="009E4430" w:rsidRPr="00236018" w:rsidRDefault="00236018" w:rsidP="00236018">
      <w:pPr>
        <w:spacing w:before="240"/>
        <w:jc w:val="right"/>
        <w:rPr>
          <w:b/>
          <w:bCs/>
        </w:rPr>
      </w:pPr>
      <w:r w:rsidRPr="00236018">
        <w:rPr>
          <w:b/>
          <w:bCs/>
        </w:rPr>
        <w:lastRenderedPageBreak/>
        <w:t>Av.</w:t>
      </w:r>
    </w:p>
    <w:sectPr w:rsidR="009E4430" w:rsidRPr="00236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18"/>
    <w:rsid w:val="000B4C20"/>
    <w:rsid w:val="001B0947"/>
    <w:rsid w:val="00236018"/>
    <w:rsid w:val="002C441C"/>
    <w:rsid w:val="002C6D27"/>
    <w:rsid w:val="009E4430"/>
    <w:rsid w:val="00AA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4BDE60"/>
  <w15:chartTrackingRefBased/>
  <w15:docId w15:val="{D76C9C0A-709A-684D-AF49-D78F4285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1C"/>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1</cp:revision>
  <dcterms:created xsi:type="dcterms:W3CDTF">2023-09-26T07:54:00Z</dcterms:created>
  <dcterms:modified xsi:type="dcterms:W3CDTF">2023-09-26T07:58:00Z</dcterms:modified>
</cp:coreProperties>
</file>