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3E23" w14:textId="4D70DD41" w:rsidR="00811933" w:rsidRPr="00811933" w:rsidRDefault="00811933" w:rsidP="00811933">
      <w:pPr>
        <w:jc w:val="center"/>
        <w:rPr>
          <w:b/>
          <w:bCs/>
        </w:rPr>
      </w:pPr>
      <w:r w:rsidRPr="00811933">
        <w:rPr>
          <w:b/>
          <w:bCs/>
        </w:rPr>
        <w:t>...</w:t>
      </w:r>
      <w:r w:rsidRPr="00811933">
        <w:rPr>
          <w:b/>
          <w:bCs/>
        </w:rPr>
        <w:t xml:space="preserve"> BÖLGE ADL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YE MAHKEMES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 xml:space="preserve"> 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LG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L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 xml:space="preserve"> DA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RES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NE</w:t>
      </w:r>
    </w:p>
    <w:p w14:paraId="445CB211" w14:textId="7DE4F248" w:rsidR="00811933" w:rsidRPr="00811933" w:rsidRDefault="00811933" w:rsidP="00811933">
      <w:pPr>
        <w:jc w:val="center"/>
        <w:rPr>
          <w:b/>
          <w:bCs/>
        </w:rPr>
      </w:pPr>
      <w:r w:rsidRPr="00811933">
        <w:rPr>
          <w:b/>
          <w:bCs/>
        </w:rPr>
        <w:t xml:space="preserve">Sunulmak </w:t>
      </w:r>
      <w:proofErr w:type="gramStart"/>
      <w:r w:rsidRPr="00811933">
        <w:rPr>
          <w:b/>
          <w:bCs/>
        </w:rPr>
        <w:t>Üzere</w:t>
      </w:r>
      <w:proofErr w:type="gramEnd"/>
    </w:p>
    <w:p w14:paraId="33281137" w14:textId="18AD5A60" w:rsidR="00811933" w:rsidRPr="00811933" w:rsidRDefault="00811933" w:rsidP="00811933">
      <w:pPr>
        <w:jc w:val="center"/>
        <w:rPr>
          <w:b/>
          <w:bCs/>
        </w:rPr>
      </w:pPr>
      <w:r w:rsidRPr="00811933">
        <w:rPr>
          <w:b/>
          <w:bCs/>
        </w:rPr>
        <w:t>...</w:t>
      </w:r>
      <w:r w:rsidRPr="00811933">
        <w:rPr>
          <w:b/>
          <w:bCs/>
        </w:rPr>
        <w:t xml:space="preserve"> A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LE MAHKEMES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 xml:space="preserve"> SAYIN HAK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ML</w:t>
      </w:r>
      <w:r w:rsidRPr="00811933">
        <w:rPr>
          <w:rFonts w:hint="eastAsia"/>
          <w:b/>
          <w:bCs/>
        </w:rPr>
        <w:t>İĞİ</w:t>
      </w:r>
      <w:r w:rsidRPr="00811933">
        <w:rPr>
          <w:b/>
          <w:bCs/>
        </w:rPr>
        <w:t>’</w:t>
      </w:r>
      <w:r w:rsidRPr="00811933">
        <w:rPr>
          <w:b/>
          <w:bCs/>
        </w:rPr>
        <w:t>NE</w:t>
      </w:r>
    </w:p>
    <w:p w14:paraId="1251E737" w14:textId="632E35E0" w:rsidR="00811933" w:rsidRPr="00811933" w:rsidRDefault="00811933" w:rsidP="00811933">
      <w:pPr>
        <w:rPr>
          <w:b/>
          <w:bCs/>
        </w:rPr>
      </w:pP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stinaf Yoluna Ba</w:t>
      </w:r>
      <w:r w:rsidRPr="00811933">
        <w:rPr>
          <w:rFonts w:hint="eastAsia"/>
          <w:b/>
          <w:bCs/>
        </w:rPr>
        <w:t>ş</w:t>
      </w:r>
      <w:r w:rsidRPr="00811933">
        <w:rPr>
          <w:b/>
          <w:bCs/>
        </w:rPr>
        <w:t>vuran</w:t>
      </w:r>
    </w:p>
    <w:p w14:paraId="7AF293B4" w14:textId="50CD961F" w:rsidR="00811933" w:rsidRPr="00811933" w:rsidRDefault="00811933" w:rsidP="00811933">
      <w:pPr>
        <w:rPr>
          <w:b/>
          <w:bCs/>
        </w:rPr>
      </w:pPr>
      <w:r w:rsidRPr="00811933">
        <w:rPr>
          <w:b/>
          <w:bCs/>
        </w:rPr>
        <w:t>DAVACI</w:t>
      </w:r>
      <w:r w:rsidRPr="00811933">
        <w:rPr>
          <w:b/>
          <w:bCs/>
        </w:rPr>
        <w:t xml:space="preserve"> </w:t>
      </w:r>
      <w:r w:rsidRPr="00811933">
        <w:rPr>
          <w:b/>
          <w:bCs/>
        </w:rPr>
        <w:tab/>
      </w:r>
      <w:r w:rsidRPr="00811933">
        <w:rPr>
          <w:b/>
          <w:bCs/>
        </w:rPr>
        <w:t>:</w:t>
      </w:r>
    </w:p>
    <w:p w14:paraId="47194E3C" w14:textId="215FE6F0" w:rsidR="00811933" w:rsidRPr="00811933" w:rsidRDefault="00811933" w:rsidP="00811933">
      <w:pPr>
        <w:rPr>
          <w:b/>
          <w:bCs/>
        </w:rPr>
      </w:pPr>
      <w:r w:rsidRPr="00811933">
        <w:rPr>
          <w:b/>
          <w:bCs/>
        </w:rPr>
        <w:t>VEK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L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 xml:space="preserve"> </w:t>
      </w:r>
      <w:r w:rsidRPr="00811933">
        <w:rPr>
          <w:b/>
          <w:bCs/>
        </w:rPr>
        <w:tab/>
      </w:r>
      <w:r w:rsidRPr="00811933">
        <w:rPr>
          <w:b/>
          <w:bCs/>
        </w:rPr>
        <w:tab/>
      </w:r>
      <w:r w:rsidRPr="00811933">
        <w:rPr>
          <w:b/>
          <w:bCs/>
        </w:rPr>
        <w:t xml:space="preserve">: </w:t>
      </w:r>
    </w:p>
    <w:p w14:paraId="483BF9A5" w14:textId="70A6FB40" w:rsidR="00811933" w:rsidRPr="00811933" w:rsidRDefault="00811933" w:rsidP="00811933">
      <w:pPr>
        <w:rPr>
          <w:b/>
          <w:bCs/>
        </w:rPr>
      </w:pPr>
      <w:r w:rsidRPr="00811933">
        <w:rPr>
          <w:b/>
          <w:bCs/>
        </w:rPr>
        <w:t>DAVALI</w:t>
      </w:r>
      <w:r w:rsidRPr="00811933">
        <w:rPr>
          <w:b/>
          <w:bCs/>
        </w:rPr>
        <w:t xml:space="preserve"> </w:t>
      </w:r>
      <w:r w:rsidRPr="00811933">
        <w:rPr>
          <w:b/>
          <w:bCs/>
        </w:rPr>
        <w:tab/>
      </w:r>
      <w:r w:rsidRPr="00811933">
        <w:rPr>
          <w:b/>
          <w:bCs/>
        </w:rPr>
        <w:t>:</w:t>
      </w:r>
    </w:p>
    <w:p w14:paraId="3FE5113F" w14:textId="116BB763" w:rsidR="00811933" w:rsidRPr="00811933" w:rsidRDefault="00811933" w:rsidP="00811933">
      <w:pPr>
        <w:rPr>
          <w:b/>
          <w:bCs/>
        </w:rPr>
      </w:pPr>
      <w:r w:rsidRPr="00811933">
        <w:rPr>
          <w:b/>
          <w:bCs/>
        </w:rPr>
        <w:t>VEK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L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 xml:space="preserve"> </w:t>
      </w:r>
      <w:r w:rsidRPr="00811933">
        <w:rPr>
          <w:b/>
          <w:bCs/>
        </w:rPr>
        <w:tab/>
      </w:r>
      <w:r w:rsidRPr="00811933">
        <w:rPr>
          <w:b/>
          <w:bCs/>
        </w:rPr>
        <w:tab/>
      </w:r>
      <w:r w:rsidRPr="00811933">
        <w:rPr>
          <w:b/>
          <w:bCs/>
        </w:rPr>
        <w:t>:</w:t>
      </w:r>
    </w:p>
    <w:p w14:paraId="6BEB7E96" w14:textId="4710F580" w:rsidR="00811933" w:rsidRPr="00811933" w:rsidRDefault="00811933" w:rsidP="00811933">
      <w:pPr>
        <w:rPr>
          <w:b/>
          <w:bCs/>
        </w:rPr>
      </w:pPr>
      <w:r w:rsidRPr="00811933">
        <w:rPr>
          <w:b/>
          <w:bCs/>
        </w:rPr>
        <w:t>TALEP KONUSU:</w:t>
      </w:r>
    </w:p>
    <w:p w14:paraId="4464353B" w14:textId="6D2F8D40" w:rsidR="00811933" w:rsidRDefault="00811933" w:rsidP="00811933">
      <w:r>
        <w:t>..</w:t>
      </w:r>
      <w:r>
        <w:t xml:space="preserve">. Aile Mahkemesi’nin Esas … Karar </w:t>
      </w:r>
      <w:proofErr w:type="spellStart"/>
      <w:r>
        <w:t>no</w:t>
      </w:r>
      <w:r>
        <w:t>’</w:t>
      </w:r>
      <w:r>
        <w:t>lu</w:t>
      </w:r>
      <w:proofErr w:type="spellEnd"/>
      <w:r>
        <w:t>, … tarihli karar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istinaf yoluyla incelenerek bozulmas</w:t>
      </w:r>
      <w:r>
        <w:rPr>
          <w:rFonts w:hint="eastAsia"/>
        </w:rPr>
        <w:t>ı</w:t>
      </w:r>
      <w:r>
        <w:t>.</w:t>
      </w:r>
    </w:p>
    <w:p w14:paraId="6307795C" w14:textId="2EAF84B5" w:rsidR="00811933" w:rsidRPr="00811933" w:rsidRDefault="00811933" w:rsidP="00811933">
      <w:pPr>
        <w:rPr>
          <w:b/>
          <w:bCs/>
        </w:rPr>
      </w:pPr>
      <w:r w:rsidRPr="00811933">
        <w:rPr>
          <w:b/>
          <w:bCs/>
        </w:rPr>
        <w:t>TEBL</w:t>
      </w:r>
      <w:r w:rsidRPr="00811933">
        <w:rPr>
          <w:rFonts w:hint="eastAsia"/>
          <w:b/>
          <w:bCs/>
        </w:rPr>
        <w:t>İĞ</w:t>
      </w:r>
      <w:r w:rsidRPr="00811933">
        <w:rPr>
          <w:b/>
          <w:bCs/>
        </w:rPr>
        <w:t xml:space="preserve"> TAR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H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:</w:t>
      </w:r>
    </w:p>
    <w:p w14:paraId="64C4F0A4" w14:textId="32827A48" w:rsidR="00811933" w:rsidRPr="00811933" w:rsidRDefault="00811933" w:rsidP="00811933">
      <w:pPr>
        <w:rPr>
          <w:b/>
          <w:bCs/>
        </w:rPr>
      </w:pPr>
      <w:r w:rsidRPr="00811933">
        <w:rPr>
          <w:b/>
          <w:bCs/>
        </w:rPr>
        <w:t>KARARIN ÖZET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:</w:t>
      </w:r>
    </w:p>
    <w:p w14:paraId="7250B731" w14:textId="77777777" w:rsidR="00811933" w:rsidRDefault="00811933" w:rsidP="00811933">
      <w:r>
        <w:t>Say</w:t>
      </w:r>
      <w:r>
        <w:rPr>
          <w:rFonts w:hint="eastAsia"/>
        </w:rPr>
        <w:t>ı</w:t>
      </w:r>
      <w:r>
        <w:t>n Mahkeme, 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 xml:space="preserve"> süresince ve dava esnas</w:t>
      </w:r>
      <w:r>
        <w:rPr>
          <w:rFonts w:hint="eastAsia"/>
        </w:rPr>
        <w:t>ı</w:t>
      </w:r>
      <w:r>
        <w:t>nda taraflar</w:t>
      </w:r>
      <w:r>
        <w:rPr>
          <w:rFonts w:hint="eastAsia"/>
        </w:rPr>
        <w:t>ı</w:t>
      </w:r>
      <w:r>
        <w:t>n bir araya geldiklerine, sorunlar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 xml:space="preserve"> çözmeye yönelik giri</w:t>
      </w:r>
      <w:r>
        <w:rPr>
          <w:rFonts w:hint="eastAsia"/>
        </w:rPr>
        <w:t>ş</w:t>
      </w:r>
      <w:r>
        <w:t>imlerde bulunduklar</w:t>
      </w:r>
      <w:r>
        <w:rPr>
          <w:rFonts w:hint="eastAsia"/>
        </w:rPr>
        <w:t>ı</w:t>
      </w:r>
      <w:r>
        <w:t>na ve kar</w:t>
      </w:r>
      <w:r>
        <w:rPr>
          <w:rFonts w:hint="eastAsia"/>
        </w:rPr>
        <w:t>şı</w:t>
      </w:r>
      <w:r>
        <w:t>l</w:t>
      </w:r>
      <w:r>
        <w:rPr>
          <w:rFonts w:hint="eastAsia"/>
        </w:rPr>
        <w:t>ı</w:t>
      </w:r>
      <w:r>
        <w:t>kl</w:t>
      </w:r>
      <w:r>
        <w:rPr>
          <w:rFonts w:hint="eastAsia"/>
        </w:rPr>
        <w:t>ı</w:t>
      </w:r>
      <w:r>
        <w:t xml:space="preserve"> olumlu tutumlar sergilediklerine dayanarak, davan</w:t>
      </w:r>
      <w:r>
        <w:rPr>
          <w:rFonts w:hint="eastAsia"/>
        </w:rPr>
        <w:t>ı</w:t>
      </w:r>
      <w:r>
        <w:t>n reddine karar vermi</w:t>
      </w:r>
      <w:r>
        <w:rPr>
          <w:rFonts w:hint="eastAsia"/>
        </w:rPr>
        <w:t>ş</w:t>
      </w:r>
      <w:r>
        <w:t>tir.</w:t>
      </w:r>
    </w:p>
    <w:p w14:paraId="367C46FD" w14:textId="32D7F70A" w:rsidR="00811933" w:rsidRPr="00811933" w:rsidRDefault="00811933" w:rsidP="00811933">
      <w:pPr>
        <w:rPr>
          <w:b/>
          <w:bCs/>
        </w:rPr>
      </w:pP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T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RAZ NEDENLER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 xml:space="preserve"> VE GEREKÇES</w:t>
      </w:r>
      <w:r w:rsidRPr="00811933">
        <w:rPr>
          <w:rFonts w:hint="eastAsia"/>
          <w:b/>
          <w:bCs/>
        </w:rPr>
        <w:t>İ</w:t>
      </w:r>
      <w:r w:rsidRPr="00811933">
        <w:rPr>
          <w:b/>
          <w:bCs/>
        </w:rPr>
        <w:t>:</w:t>
      </w:r>
    </w:p>
    <w:p w14:paraId="46128CD4" w14:textId="01D49B91" w:rsidR="00811933" w:rsidRDefault="00811933" w:rsidP="00811933">
      <w:pPr>
        <w:pStyle w:val="ListeParagraf"/>
        <w:numPr>
          <w:ilvl w:val="0"/>
          <w:numId w:val="1"/>
        </w:numPr>
      </w:pPr>
      <w:r>
        <w:t>Evlilik Sürecindeki Sorunlar:</w:t>
      </w:r>
    </w:p>
    <w:p w14:paraId="50B179BB" w14:textId="1ECC5EC3" w:rsidR="00811933" w:rsidRDefault="00811933" w:rsidP="00811933">
      <w:r>
        <w:t>Müvekkilim, evliliklerinin ilk dönemlerinden itibaren çe</w:t>
      </w:r>
      <w:r>
        <w:rPr>
          <w:rFonts w:hint="eastAsia"/>
        </w:rPr>
        <w:t>ş</w:t>
      </w:r>
      <w:r>
        <w:t>itli anla</w:t>
      </w:r>
      <w:r>
        <w:rPr>
          <w:rFonts w:hint="eastAsia"/>
        </w:rPr>
        <w:t>ş</w:t>
      </w:r>
      <w:r>
        <w:t>mazl</w:t>
      </w:r>
      <w:r>
        <w:rPr>
          <w:rFonts w:hint="eastAsia"/>
        </w:rPr>
        <w:t>ı</w:t>
      </w:r>
      <w:r>
        <w:t>klar ya</w:t>
      </w:r>
      <w:r>
        <w:rPr>
          <w:rFonts w:hint="eastAsia"/>
        </w:rPr>
        <w:t>ş</w:t>
      </w:r>
      <w:r>
        <w:t>am</w:t>
      </w:r>
      <w:r>
        <w:rPr>
          <w:rFonts w:hint="eastAsia"/>
        </w:rPr>
        <w:t>ış</w:t>
      </w:r>
      <w:r>
        <w:t>; Avustralya’da çal</w:t>
      </w:r>
      <w:r>
        <w:rPr>
          <w:rFonts w:hint="eastAsia"/>
        </w:rPr>
        <w:t>ış</w:t>
      </w:r>
      <w:r>
        <w:t>ma hayat</w:t>
      </w:r>
      <w:r>
        <w:rPr>
          <w:rFonts w:hint="eastAsia"/>
        </w:rPr>
        <w:t>ı</w:t>
      </w:r>
      <w:r>
        <w:t>na ad</w:t>
      </w:r>
      <w:r>
        <w:rPr>
          <w:rFonts w:hint="eastAsia"/>
        </w:rPr>
        <w:t>ı</w:t>
      </w:r>
      <w:r>
        <w:t>m att</w:t>
      </w:r>
      <w:r>
        <w:rPr>
          <w:rFonts w:hint="eastAsia"/>
        </w:rPr>
        <w:t>ığı</w:t>
      </w:r>
      <w:r>
        <w:t xml:space="preserve"> andan itibaren ileti</w:t>
      </w:r>
      <w:r>
        <w:rPr>
          <w:rFonts w:hint="eastAsia"/>
        </w:rPr>
        <w:t>ş</w:t>
      </w:r>
      <w:r>
        <w:t>im kopmu</w:t>
      </w:r>
      <w:r>
        <w:rPr>
          <w:rFonts w:hint="eastAsia"/>
        </w:rPr>
        <w:t>ş</w:t>
      </w:r>
      <w:r>
        <w:t xml:space="preserve"> ve fiilen hiçbir araya gelme çabas</w:t>
      </w:r>
      <w:r>
        <w:rPr>
          <w:rFonts w:hint="eastAsia"/>
        </w:rPr>
        <w:t>ı</w:t>
      </w:r>
      <w:r>
        <w:t xml:space="preserve"> gözlemlenmemi</w:t>
      </w:r>
      <w:r>
        <w:rPr>
          <w:rFonts w:hint="eastAsia"/>
        </w:rPr>
        <w:t>ş</w:t>
      </w:r>
      <w:r>
        <w:t>tir.</w:t>
      </w:r>
    </w:p>
    <w:p w14:paraId="33267D77" w14:textId="2B73E755" w:rsidR="00811933" w:rsidRDefault="00811933" w:rsidP="00811933">
      <w:pPr>
        <w:pStyle w:val="ListeParagraf"/>
        <w:numPr>
          <w:ilvl w:val="0"/>
          <w:numId w:val="1"/>
        </w:numPr>
      </w:pPr>
      <w:r>
        <w:t>Daval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 xml:space="preserve">n </w:t>
      </w:r>
      <w:r>
        <w:rPr>
          <w:rFonts w:hint="eastAsia"/>
        </w:rPr>
        <w:t>İ</w:t>
      </w:r>
      <w:r>
        <w:t>ddialar</w:t>
      </w:r>
      <w:r>
        <w:rPr>
          <w:rFonts w:hint="eastAsia"/>
        </w:rPr>
        <w:t>ı</w:t>
      </w:r>
      <w:r>
        <w:t xml:space="preserve"> ile Gerçekler Aras</w:t>
      </w:r>
      <w:r>
        <w:rPr>
          <w:rFonts w:hint="eastAsia"/>
        </w:rPr>
        <w:t>ı</w:t>
      </w:r>
      <w:r>
        <w:t>ndaki Uyu</w:t>
      </w:r>
      <w:r>
        <w:rPr>
          <w:rFonts w:hint="eastAsia"/>
        </w:rPr>
        <w:t>ş</w:t>
      </w:r>
      <w:r>
        <w:t>mazl</w:t>
      </w:r>
      <w:r>
        <w:rPr>
          <w:rFonts w:hint="eastAsia"/>
        </w:rPr>
        <w:t>ı</w:t>
      </w:r>
      <w:r>
        <w:t>k:</w:t>
      </w:r>
    </w:p>
    <w:p w14:paraId="66A806D5" w14:textId="3482CFB2" w:rsidR="00811933" w:rsidRDefault="00811933" w:rsidP="00811933">
      <w:r>
        <w:t>Daval</w:t>
      </w:r>
      <w:r>
        <w:rPr>
          <w:rFonts w:hint="eastAsia"/>
        </w:rPr>
        <w:t>ı</w:t>
      </w:r>
      <w:r>
        <w:t>, müvekkilime Avustralya’da bulundu</w:t>
      </w:r>
      <w:r>
        <w:rPr>
          <w:rFonts w:hint="eastAsia"/>
        </w:rPr>
        <w:t>ğ</w:t>
      </w:r>
      <w:r>
        <w:t>u süre zarf</w:t>
      </w:r>
      <w:r>
        <w:rPr>
          <w:rFonts w:hint="eastAsia"/>
        </w:rPr>
        <w:t>ı</w:t>
      </w:r>
      <w:r>
        <w:t>nda destek verdi</w:t>
      </w:r>
      <w:r>
        <w:rPr>
          <w:rFonts w:hint="eastAsia"/>
        </w:rPr>
        <w:t>ğ</w:t>
      </w:r>
      <w:r>
        <w:t>ini, ziyaretlerde bulundu</w:t>
      </w:r>
      <w:r>
        <w:rPr>
          <w:rFonts w:hint="eastAsia"/>
        </w:rPr>
        <w:t>ğ</w:t>
      </w:r>
      <w:r>
        <w:t>unu ve Türkiye’ye dönü</w:t>
      </w:r>
      <w:r>
        <w:rPr>
          <w:rFonts w:hint="eastAsia"/>
        </w:rPr>
        <w:t>ş</w:t>
      </w:r>
      <w:r>
        <w:t xml:space="preserve"> sonras</w:t>
      </w:r>
      <w:r>
        <w:rPr>
          <w:rFonts w:hint="eastAsia"/>
        </w:rPr>
        <w:t>ı</w:t>
      </w:r>
      <w:r>
        <w:t>nda da görü</w:t>
      </w:r>
      <w:r>
        <w:rPr>
          <w:rFonts w:hint="eastAsia"/>
        </w:rPr>
        <w:t>ş</w:t>
      </w:r>
      <w:r>
        <w:t>melerin devam etti</w:t>
      </w:r>
      <w:r>
        <w:rPr>
          <w:rFonts w:hint="eastAsia"/>
        </w:rPr>
        <w:t>ğ</w:t>
      </w:r>
      <w:r>
        <w:t>ini iddia etmektedir. Ancak davac</w:t>
      </w:r>
      <w:r>
        <w:rPr>
          <w:rFonts w:hint="eastAsia"/>
        </w:rPr>
        <w:t>ı</w:t>
      </w:r>
      <w:r>
        <w:t xml:space="preserve"> tan</w:t>
      </w:r>
      <w:r>
        <w:rPr>
          <w:rFonts w:hint="eastAsia"/>
        </w:rPr>
        <w:t>ı</w:t>
      </w:r>
      <w:r>
        <w:t>k beyanlar</w:t>
      </w:r>
      <w:r>
        <w:rPr>
          <w:rFonts w:hint="eastAsia"/>
        </w:rPr>
        <w:t>ı</w:t>
      </w:r>
      <w:r>
        <w:t>, müvekkilimin Avustralya’da dört y</w:t>
      </w:r>
      <w:r>
        <w:rPr>
          <w:rFonts w:hint="eastAsia"/>
        </w:rPr>
        <w:t>ı</w:t>
      </w:r>
      <w:r>
        <w:t>l süreyle bulundu</w:t>
      </w:r>
      <w:r>
        <w:rPr>
          <w:rFonts w:hint="eastAsia"/>
        </w:rPr>
        <w:t>ğ</w:t>
      </w:r>
      <w:r>
        <w:t>unu, sonras</w:t>
      </w:r>
      <w:r>
        <w:rPr>
          <w:rFonts w:hint="eastAsia"/>
        </w:rPr>
        <w:t>ı</w:t>
      </w:r>
      <w:r>
        <w:t>nda taraflar</w:t>
      </w:r>
      <w:r>
        <w:rPr>
          <w:rFonts w:hint="eastAsia"/>
        </w:rPr>
        <w:t>ı</w:t>
      </w:r>
      <w:r>
        <w:t>n herhangi bir görü</w:t>
      </w:r>
      <w:r>
        <w:rPr>
          <w:rFonts w:hint="eastAsia"/>
        </w:rPr>
        <w:t>ş</w:t>
      </w:r>
      <w:r>
        <w:t>me gerçekle</w:t>
      </w:r>
      <w:r>
        <w:rPr>
          <w:rFonts w:hint="eastAsia"/>
        </w:rPr>
        <w:t>ş</w:t>
      </w:r>
      <w:r>
        <w:t>tirmedi</w:t>
      </w:r>
      <w:r>
        <w:rPr>
          <w:rFonts w:hint="eastAsia"/>
        </w:rPr>
        <w:t>ğ</w:t>
      </w:r>
      <w:r>
        <w:t>ini ve evlili</w:t>
      </w:r>
      <w:r>
        <w:rPr>
          <w:rFonts w:hint="eastAsia"/>
        </w:rPr>
        <w:t>ğ</w:t>
      </w:r>
      <w:r>
        <w:t>in resmi olarak sürse de fiilen sona erdi</w:t>
      </w:r>
      <w:r>
        <w:rPr>
          <w:rFonts w:hint="eastAsia"/>
        </w:rPr>
        <w:t>ğ</w:t>
      </w:r>
      <w:r>
        <w:t>ini göstermektedir. Ek olarak, daval</w:t>
      </w:r>
      <w:r>
        <w:rPr>
          <w:rFonts w:hint="eastAsia"/>
        </w:rPr>
        <w:t>ı</w:t>
      </w:r>
      <w:r>
        <w:t xml:space="preserve"> hakk</w:t>
      </w:r>
      <w:r>
        <w:rPr>
          <w:rFonts w:hint="eastAsia"/>
        </w:rPr>
        <w:t>ı</w:t>
      </w:r>
      <w:r>
        <w:t>nda edinilen bilgiler, sosyal çevresinde aktif oldu</w:t>
      </w:r>
      <w:r>
        <w:rPr>
          <w:rFonts w:hint="eastAsia"/>
        </w:rPr>
        <w:t>ğ</w:t>
      </w:r>
      <w:r>
        <w:t>unu ve baz</w:t>
      </w:r>
      <w:r>
        <w:rPr>
          <w:rFonts w:hint="eastAsia"/>
        </w:rPr>
        <w:t>ı</w:t>
      </w:r>
      <w:r>
        <w:t xml:space="preserve"> gece mekanlar</w:t>
      </w:r>
      <w:r>
        <w:rPr>
          <w:rFonts w:hint="eastAsia"/>
        </w:rPr>
        <w:t>ı</w:t>
      </w:r>
      <w:r>
        <w:t xml:space="preserve">nda </w:t>
      </w:r>
      <w:r>
        <w:rPr>
          <w:rFonts w:hint="eastAsia"/>
        </w:rPr>
        <w:t>ç</w:t>
      </w:r>
      <w:r>
        <w:t>al</w:t>
      </w:r>
      <w:r>
        <w:rPr>
          <w:rFonts w:hint="eastAsia"/>
        </w:rPr>
        <w:t>ış</w:t>
      </w:r>
      <w:r>
        <w:t>t</w:t>
      </w:r>
      <w:r>
        <w:rPr>
          <w:rFonts w:hint="eastAsia"/>
        </w:rPr>
        <w:t>ığı</w:t>
      </w:r>
      <w:r>
        <w:t>n</w:t>
      </w:r>
      <w:r>
        <w:rPr>
          <w:rFonts w:hint="eastAsia"/>
        </w:rPr>
        <w:t>ı</w:t>
      </w:r>
      <w:r>
        <w:t xml:space="preserve"> da i</w:t>
      </w:r>
      <w:r>
        <w:rPr>
          <w:rFonts w:hint="eastAsia"/>
        </w:rPr>
        <w:t>ş</w:t>
      </w:r>
      <w:r>
        <w:t>aret etmektedir.</w:t>
      </w:r>
    </w:p>
    <w:p w14:paraId="45BF9A27" w14:textId="2F503EB7" w:rsidR="00811933" w:rsidRDefault="00811933" w:rsidP="00811933">
      <w:pPr>
        <w:pStyle w:val="ListeParagraf"/>
        <w:numPr>
          <w:ilvl w:val="0"/>
          <w:numId w:val="1"/>
        </w:numPr>
      </w:pPr>
      <w:r>
        <w:t>Daval</w:t>
      </w:r>
      <w:r>
        <w:rPr>
          <w:rFonts w:hint="eastAsia"/>
        </w:rPr>
        <w:t>ı</w:t>
      </w:r>
      <w:r>
        <w:t xml:space="preserve"> Taraf</w:t>
      </w:r>
      <w:r>
        <w:rPr>
          <w:rFonts w:hint="eastAsia"/>
        </w:rPr>
        <w:t>ı</w:t>
      </w:r>
      <w:r>
        <w:t>n Ek Tan</w:t>
      </w:r>
      <w:r>
        <w:rPr>
          <w:rFonts w:hint="eastAsia"/>
        </w:rPr>
        <w:t>ı</w:t>
      </w:r>
      <w:r>
        <w:t xml:space="preserve">k </w:t>
      </w:r>
      <w:r>
        <w:rPr>
          <w:rFonts w:hint="eastAsia"/>
        </w:rPr>
        <w:t>İ</w:t>
      </w:r>
      <w:r>
        <w:t>fadeleri:</w:t>
      </w:r>
    </w:p>
    <w:p w14:paraId="6289B550" w14:textId="067D9F7C" w:rsidR="00811933" w:rsidRDefault="00811933" w:rsidP="00811933">
      <w:r>
        <w:t>Daval</w:t>
      </w:r>
      <w:r>
        <w:rPr>
          <w:rFonts w:hint="eastAsia"/>
        </w:rPr>
        <w:t>ı</w:t>
      </w:r>
      <w:r>
        <w:t xml:space="preserve"> tan</w:t>
      </w:r>
      <w:r>
        <w:rPr>
          <w:rFonts w:hint="eastAsia"/>
        </w:rPr>
        <w:t>ığı</w:t>
      </w:r>
      <w:r>
        <w:t>, daval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önceki ili</w:t>
      </w:r>
      <w:r>
        <w:rPr>
          <w:rFonts w:hint="eastAsia"/>
        </w:rPr>
        <w:t>ş</w:t>
      </w:r>
      <w:r>
        <w:t>kisinden bir çocu</w:t>
      </w:r>
      <w:r>
        <w:rPr>
          <w:rFonts w:hint="eastAsia"/>
        </w:rPr>
        <w:t>ğ</w:t>
      </w:r>
      <w:r>
        <w:t>unun bulundu</w:t>
      </w:r>
      <w:r>
        <w:rPr>
          <w:rFonts w:hint="eastAsia"/>
        </w:rPr>
        <w:t>ğ</w:t>
      </w:r>
      <w:r>
        <w:t>unu, taraflar</w:t>
      </w:r>
      <w:r>
        <w:rPr>
          <w:rFonts w:hint="eastAsia"/>
        </w:rPr>
        <w:t>ı</w:t>
      </w:r>
      <w:r>
        <w:t>n müvekkilimin Avustralya’ya gitmeden önce evliliklerinin k</w:t>
      </w:r>
      <w:r>
        <w:rPr>
          <w:rFonts w:hint="eastAsia"/>
        </w:rPr>
        <w:t>ı</w:t>
      </w:r>
      <w:r>
        <w:t>sa sürdü</w:t>
      </w:r>
      <w:r>
        <w:rPr>
          <w:rFonts w:hint="eastAsia"/>
        </w:rPr>
        <w:t>ğü</w:t>
      </w:r>
      <w:r>
        <w:t>nü ve daval</w:t>
      </w:r>
      <w:r>
        <w:rPr>
          <w:rFonts w:hint="eastAsia"/>
        </w:rPr>
        <w:t>ı</w:t>
      </w:r>
      <w:r>
        <w:t xml:space="preserve"> teyzesinin yurtd</w:t>
      </w:r>
      <w:r>
        <w:rPr>
          <w:rFonts w:hint="eastAsia"/>
        </w:rPr>
        <w:t>ışı</w:t>
      </w:r>
      <w:r>
        <w:t>na giderek müvekkilimi ziyaret etti</w:t>
      </w:r>
      <w:r>
        <w:rPr>
          <w:rFonts w:hint="eastAsia"/>
        </w:rPr>
        <w:t>ğ</w:t>
      </w:r>
      <w:r>
        <w:t>ini beyan etmi</w:t>
      </w:r>
      <w:r>
        <w:rPr>
          <w:rFonts w:hint="eastAsia"/>
        </w:rPr>
        <w:t>ş</w:t>
      </w:r>
      <w:r>
        <w:t>tir.</w:t>
      </w:r>
    </w:p>
    <w:p w14:paraId="3B035930" w14:textId="560918CD" w:rsidR="00811933" w:rsidRDefault="00811933" w:rsidP="00811933">
      <w:pPr>
        <w:pStyle w:val="ListeParagraf"/>
        <w:numPr>
          <w:ilvl w:val="0"/>
          <w:numId w:val="1"/>
        </w:numPr>
      </w:pPr>
      <w:r>
        <w:t>Mahkeme Gerekçesinin Aksi Yönleri:</w:t>
      </w:r>
    </w:p>
    <w:p w14:paraId="0A815E7B" w14:textId="475D4E0B" w:rsidR="00811933" w:rsidRDefault="00811933" w:rsidP="00811933">
      <w:r>
        <w:t>Mahkemenin “taraflar</w:t>
      </w:r>
      <w:r>
        <w:rPr>
          <w:rFonts w:hint="eastAsia"/>
        </w:rPr>
        <w:t>ı</w:t>
      </w:r>
      <w:r>
        <w:t>n bo</w:t>
      </w:r>
      <w:r>
        <w:rPr>
          <w:rFonts w:hint="eastAsia"/>
        </w:rPr>
        <w:t>ş</w:t>
      </w:r>
      <w:r>
        <w:t>anma süreci ve dava süresince bir araya geldikleri” gerekçesi, daval</w:t>
      </w:r>
      <w:r>
        <w:rPr>
          <w:rFonts w:hint="eastAsia"/>
        </w:rPr>
        <w:t>ı</w:t>
      </w:r>
      <w:r>
        <w:t>ya ait tan</w:t>
      </w:r>
      <w:r>
        <w:rPr>
          <w:rFonts w:hint="eastAsia"/>
        </w:rPr>
        <w:t>ı</w:t>
      </w:r>
      <w:r>
        <w:t>k ifadeleriyle net bir biçimde çeli</w:t>
      </w:r>
      <w:r>
        <w:rPr>
          <w:rFonts w:hint="eastAsia"/>
        </w:rPr>
        <w:t>ş</w:t>
      </w:r>
      <w:r>
        <w:t>mektedir. Üç tan</w:t>
      </w:r>
      <w:r>
        <w:rPr>
          <w:rFonts w:hint="eastAsia"/>
        </w:rPr>
        <w:t>ı</w:t>
      </w:r>
      <w:r>
        <w:t>k, taraflar</w:t>
      </w:r>
      <w:r>
        <w:rPr>
          <w:rFonts w:hint="eastAsia"/>
        </w:rPr>
        <w:t>ı</w:t>
      </w:r>
      <w:r>
        <w:t>n düzenli olarak bir araya gelmedi</w:t>
      </w:r>
      <w:r>
        <w:rPr>
          <w:rFonts w:hint="eastAsia"/>
        </w:rPr>
        <w:t>ğ</w:t>
      </w:r>
      <w:r>
        <w:t>ini beyan ederken; daval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>n çocuk tan</w:t>
      </w:r>
      <w:r>
        <w:rPr>
          <w:rFonts w:hint="eastAsia"/>
        </w:rPr>
        <w:t>ığı</w:t>
      </w:r>
      <w:r>
        <w:t>n</w:t>
      </w:r>
      <w:r>
        <w:rPr>
          <w:rFonts w:hint="eastAsia"/>
        </w:rPr>
        <w:t>ı</w:t>
      </w:r>
      <w:r>
        <w:t>n iddias</w:t>
      </w:r>
      <w:r>
        <w:rPr>
          <w:rFonts w:hint="eastAsia"/>
        </w:rPr>
        <w:t>ı</w:t>
      </w:r>
      <w:r>
        <w:t xml:space="preserve"> yaln</w:t>
      </w:r>
      <w:r>
        <w:rPr>
          <w:rFonts w:hint="eastAsia"/>
        </w:rPr>
        <w:t>ı</w:t>
      </w:r>
      <w:r>
        <w:t>zca duyumlara dayanmaktad</w:t>
      </w:r>
      <w:r>
        <w:rPr>
          <w:rFonts w:hint="eastAsia"/>
        </w:rPr>
        <w:t>ı</w:t>
      </w:r>
      <w:r>
        <w:t>r. Ayr</w:t>
      </w:r>
      <w:r>
        <w:rPr>
          <w:rFonts w:hint="eastAsia"/>
        </w:rPr>
        <w:t>ı</w:t>
      </w:r>
      <w:r>
        <w:t>ca, daval</w:t>
      </w:r>
      <w:r>
        <w:rPr>
          <w:rFonts w:hint="eastAsia"/>
        </w:rPr>
        <w:t>ı</w:t>
      </w:r>
      <w:r>
        <w:t xml:space="preserve"> teyzesinin ifadesine göre, müvekkilimin yaln</w:t>
      </w:r>
      <w:r>
        <w:rPr>
          <w:rFonts w:hint="eastAsia"/>
        </w:rPr>
        <w:t>ı</w:t>
      </w:r>
      <w:r>
        <w:t>zca Avustralya’da ziyaret edildi</w:t>
      </w:r>
      <w:r>
        <w:rPr>
          <w:rFonts w:hint="eastAsia"/>
        </w:rPr>
        <w:t>ğ</w:t>
      </w:r>
      <w:r>
        <w:t>i, Türkiye’ye döndükten sonra ise hiçbir görü</w:t>
      </w:r>
      <w:r>
        <w:rPr>
          <w:rFonts w:hint="eastAsia"/>
        </w:rPr>
        <w:t>ş</w:t>
      </w:r>
      <w:r>
        <w:t>menin gerçekle</w:t>
      </w:r>
      <w:r>
        <w:rPr>
          <w:rFonts w:hint="eastAsia"/>
        </w:rPr>
        <w:t>ş</w:t>
      </w:r>
      <w:r>
        <w:t>medi</w:t>
      </w:r>
      <w:r>
        <w:rPr>
          <w:rFonts w:hint="eastAsia"/>
        </w:rPr>
        <w:t>ğ</w:t>
      </w:r>
      <w:r>
        <w:t>i aç</w:t>
      </w:r>
      <w:r>
        <w:rPr>
          <w:rFonts w:hint="eastAsia"/>
        </w:rPr>
        <w:t>ı</w:t>
      </w:r>
      <w:r>
        <w:t>kça ortaya konulmu</w:t>
      </w:r>
      <w:r>
        <w:rPr>
          <w:rFonts w:hint="eastAsia"/>
        </w:rPr>
        <w:t>ş</w:t>
      </w:r>
      <w:r>
        <w:t>tur.</w:t>
      </w:r>
    </w:p>
    <w:p w14:paraId="7ADCA23E" w14:textId="47856188" w:rsidR="00811933" w:rsidRDefault="00811933" w:rsidP="00811933">
      <w:pPr>
        <w:pStyle w:val="ListeParagraf"/>
        <w:numPr>
          <w:ilvl w:val="0"/>
          <w:numId w:val="1"/>
        </w:numPr>
      </w:pPr>
      <w:r>
        <w:t>Delil Yetersizli</w:t>
      </w:r>
      <w:r>
        <w:rPr>
          <w:rFonts w:hint="eastAsia"/>
        </w:rPr>
        <w:t>ğ</w:t>
      </w:r>
      <w:r>
        <w:t>i:</w:t>
      </w:r>
    </w:p>
    <w:p w14:paraId="7D49101E" w14:textId="62FB892D" w:rsidR="00811933" w:rsidRDefault="00811933" w:rsidP="00811933">
      <w:r>
        <w:lastRenderedPageBreak/>
        <w:t>Daval</w:t>
      </w:r>
      <w:r>
        <w:rPr>
          <w:rFonts w:hint="eastAsia"/>
        </w:rPr>
        <w:t>ı</w:t>
      </w:r>
      <w:r>
        <w:t xml:space="preserve"> taraf</w:t>
      </w:r>
      <w:r>
        <w:rPr>
          <w:rFonts w:hint="eastAsia"/>
        </w:rPr>
        <w:t>ı</w:t>
      </w:r>
      <w:r>
        <w:t>n iddialar</w:t>
      </w:r>
      <w:r>
        <w:rPr>
          <w:rFonts w:hint="eastAsia"/>
        </w:rPr>
        <w:t>ı</w:t>
      </w:r>
      <w:r>
        <w:t>, somut delillerle desteklenmemekte; mevcut tan</w:t>
      </w:r>
      <w:r>
        <w:rPr>
          <w:rFonts w:hint="eastAsia"/>
        </w:rPr>
        <w:t>ı</w:t>
      </w:r>
      <w:r>
        <w:t>k beyanlar</w:t>
      </w:r>
      <w:r>
        <w:rPr>
          <w:rFonts w:hint="eastAsia"/>
        </w:rPr>
        <w:t>ı</w:t>
      </w:r>
      <w:r>
        <w:t xml:space="preserve"> da iddialar</w:t>
      </w:r>
      <w:r>
        <w:rPr>
          <w:rFonts w:hint="eastAsia"/>
        </w:rPr>
        <w:t>ı</w:t>
      </w:r>
      <w:r>
        <w:t xml:space="preserve"> do</w:t>
      </w:r>
      <w:r>
        <w:rPr>
          <w:rFonts w:hint="eastAsia"/>
        </w:rPr>
        <w:t>ğ</w:t>
      </w:r>
      <w:r>
        <w:t>rulamamaktad</w:t>
      </w:r>
      <w:r>
        <w:rPr>
          <w:rFonts w:hint="eastAsia"/>
        </w:rPr>
        <w:t>ı</w:t>
      </w:r>
      <w:r>
        <w:t>r. Bu çeli</w:t>
      </w:r>
      <w:r>
        <w:rPr>
          <w:rFonts w:hint="eastAsia"/>
        </w:rPr>
        <w:t>ş</w:t>
      </w:r>
      <w:r>
        <w:t>kili durumlar göz önüne al</w:t>
      </w:r>
      <w:r>
        <w:rPr>
          <w:rFonts w:hint="eastAsia"/>
        </w:rPr>
        <w:t>ı</w:t>
      </w:r>
      <w:r>
        <w:t>nd</w:t>
      </w:r>
      <w:r>
        <w:rPr>
          <w:rFonts w:hint="eastAsia"/>
        </w:rPr>
        <w:t>ığı</w:t>
      </w:r>
      <w:r>
        <w:t>nda, mahkemenin bo</w:t>
      </w:r>
      <w:r>
        <w:rPr>
          <w:rFonts w:hint="eastAsia"/>
        </w:rPr>
        <w:t>ş</w:t>
      </w:r>
      <w:r>
        <w:t>anma davas</w:t>
      </w:r>
      <w:r>
        <w:rPr>
          <w:rFonts w:hint="eastAsia"/>
        </w:rPr>
        <w:t>ı</w:t>
      </w:r>
      <w:r>
        <w:t>n</w:t>
      </w:r>
      <w:r>
        <w:rPr>
          <w:rFonts w:hint="eastAsia"/>
        </w:rPr>
        <w:t>ı</w:t>
      </w:r>
      <w:r>
        <w:t xml:space="preserve"> reddetmesine dayanak olu</w:t>
      </w:r>
      <w:r>
        <w:rPr>
          <w:rFonts w:hint="eastAsia"/>
        </w:rPr>
        <w:t>ş</w:t>
      </w:r>
      <w:r>
        <w:t>turdu</w:t>
      </w:r>
      <w:r>
        <w:rPr>
          <w:rFonts w:hint="eastAsia"/>
        </w:rPr>
        <w:t>ğ</w:t>
      </w:r>
      <w:r>
        <w:t>u gerekçede ciddi eksiklikler bulunmaktad</w:t>
      </w:r>
      <w:r>
        <w:rPr>
          <w:rFonts w:hint="eastAsia"/>
        </w:rPr>
        <w:t>ı</w:t>
      </w:r>
      <w:r>
        <w:t>r.</w:t>
      </w:r>
    </w:p>
    <w:p w14:paraId="0A940FD7" w14:textId="726278CF" w:rsidR="00811933" w:rsidRPr="00811933" w:rsidRDefault="00811933" w:rsidP="00811933">
      <w:pPr>
        <w:rPr>
          <w:b/>
          <w:bCs/>
        </w:rPr>
      </w:pPr>
      <w:r w:rsidRPr="00811933">
        <w:rPr>
          <w:b/>
          <w:bCs/>
        </w:rPr>
        <w:t>NETİCE – İ TALEP:</w:t>
      </w:r>
    </w:p>
    <w:p w14:paraId="19513877" w14:textId="1FD79DE5" w:rsidR="00811933" w:rsidRDefault="00811933" w:rsidP="00811933">
      <w:r>
        <w:t>Yukar</w:t>
      </w:r>
      <w:r>
        <w:rPr>
          <w:rFonts w:hint="eastAsia"/>
        </w:rPr>
        <w:t>ı</w:t>
      </w:r>
      <w:r>
        <w:t>da arz ve izah edilen nedenler, ilgili hukuki dayanaklar ve kamu düzeni ilkeleri dikkate al</w:t>
      </w:r>
      <w:r>
        <w:rPr>
          <w:rFonts w:hint="eastAsia"/>
        </w:rPr>
        <w:t>ı</w:t>
      </w:r>
      <w:r>
        <w:t>narak;</w:t>
      </w:r>
      <w:r>
        <w:t xml:space="preserve"> ... </w:t>
      </w:r>
      <w:r>
        <w:t>Aile Mahkemesi’nin söz konusu karar</w:t>
      </w:r>
      <w:r>
        <w:rPr>
          <w:rFonts w:hint="eastAsia"/>
        </w:rPr>
        <w:t>ı</w:t>
      </w:r>
      <w:r>
        <w:t xml:space="preserve"> bozulmal</w:t>
      </w:r>
      <w:r>
        <w:rPr>
          <w:rFonts w:hint="eastAsia"/>
        </w:rPr>
        <w:t>ı</w:t>
      </w:r>
      <w:r>
        <w:t>, Yeniden yarg</w:t>
      </w:r>
      <w:r>
        <w:rPr>
          <w:rFonts w:hint="eastAsia"/>
        </w:rPr>
        <w:t>ı</w:t>
      </w:r>
      <w:r>
        <w:t>lama yap</w:t>
      </w:r>
      <w:r>
        <w:rPr>
          <w:rFonts w:hint="eastAsia"/>
        </w:rPr>
        <w:t>ı</w:t>
      </w:r>
      <w:r>
        <w:t>lmas</w:t>
      </w:r>
      <w:r>
        <w:rPr>
          <w:rFonts w:hint="eastAsia"/>
        </w:rPr>
        <w:t>ı</w:t>
      </w:r>
      <w:r>
        <w:t xml:space="preserve"> sa</w:t>
      </w:r>
      <w:r>
        <w:rPr>
          <w:rFonts w:hint="eastAsia"/>
        </w:rPr>
        <w:t>ğ</w:t>
      </w:r>
      <w:r>
        <w:t>lanmal</w:t>
      </w:r>
      <w:r>
        <w:rPr>
          <w:rFonts w:hint="eastAsia"/>
        </w:rPr>
        <w:t>ı</w:t>
      </w:r>
      <w:r>
        <w:t>,</w:t>
      </w:r>
      <w:r>
        <w:t xml:space="preserve"> </w:t>
      </w:r>
      <w:r>
        <w:rPr>
          <w:rFonts w:hint="eastAsia"/>
        </w:rPr>
        <w:t>İ</w:t>
      </w:r>
      <w:r>
        <w:t>stinaf yoluna ba</w:t>
      </w:r>
      <w:r>
        <w:rPr>
          <w:rFonts w:hint="eastAsia"/>
        </w:rPr>
        <w:t>ş</w:t>
      </w:r>
      <w:r>
        <w:t>vuran</w:t>
      </w:r>
      <w:r>
        <w:rPr>
          <w:rFonts w:hint="eastAsia"/>
        </w:rPr>
        <w:t>ı</w:t>
      </w:r>
      <w:r>
        <w:t>n itiraz</w:t>
      </w:r>
      <w:r>
        <w:rPr>
          <w:rFonts w:hint="eastAsia"/>
        </w:rPr>
        <w:t>ı</w:t>
      </w:r>
      <w:r>
        <w:t xml:space="preserve"> kabul edilerek hakl</w:t>
      </w:r>
      <w:r>
        <w:rPr>
          <w:rFonts w:hint="eastAsia"/>
        </w:rPr>
        <w:t>ı</w:t>
      </w:r>
      <w:r>
        <w:t xml:space="preserve"> bulunmal</w:t>
      </w:r>
      <w:r>
        <w:rPr>
          <w:rFonts w:hint="eastAsia"/>
        </w:rPr>
        <w:t>ı</w:t>
      </w:r>
      <w:r>
        <w:t>d</w:t>
      </w:r>
      <w:r>
        <w:rPr>
          <w:rFonts w:hint="eastAsia"/>
        </w:rPr>
        <w:t>ı</w:t>
      </w:r>
      <w:r>
        <w:t>r.</w:t>
      </w:r>
    </w:p>
    <w:p w14:paraId="1C305591" w14:textId="2DD127AB" w:rsidR="00811933" w:rsidRDefault="00811933" w:rsidP="00811933">
      <w:r>
        <w:t>Sayg</w:t>
      </w:r>
      <w:r>
        <w:rPr>
          <w:rFonts w:hint="eastAsia"/>
        </w:rPr>
        <w:t>ı</w:t>
      </w:r>
      <w:r>
        <w:t>lar</w:t>
      </w:r>
      <w:r>
        <w:rPr>
          <w:rFonts w:hint="eastAsia"/>
        </w:rPr>
        <w:t>ı</w:t>
      </w:r>
      <w:r>
        <w:t>m</w:t>
      </w:r>
      <w:r>
        <w:rPr>
          <w:rFonts w:hint="eastAsia"/>
        </w:rPr>
        <w:t>ı</w:t>
      </w:r>
      <w:r>
        <w:t>zla arz ve talep ederiz.</w:t>
      </w:r>
    </w:p>
    <w:p w14:paraId="054F5F7D" w14:textId="147CDC1B" w:rsidR="00811933" w:rsidRDefault="00811933" w:rsidP="00811933">
      <w:pPr>
        <w:jc w:val="right"/>
      </w:pPr>
      <w:r>
        <w:rPr>
          <w:rFonts w:hint="eastAsia"/>
        </w:rPr>
        <w:t>İ</w:t>
      </w:r>
      <w:r>
        <w:t>stinaf Yoluna Ba</w:t>
      </w:r>
      <w:r>
        <w:rPr>
          <w:rFonts w:hint="eastAsia"/>
        </w:rPr>
        <w:t>ş</w:t>
      </w:r>
      <w:r>
        <w:t>vuran</w:t>
      </w:r>
    </w:p>
    <w:p w14:paraId="6494565A" w14:textId="1D6B20D1" w:rsidR="00186BBC" w:rsidRDefault="00811933" w:rsidP="00811933">
      <w:pPr>
        <w:jc w:val="right"/>
      </w:pPr>
      <w:r>
        <w:t>Davac</w:t>
      </w:r>
      <w:r>
        <w:rPr>
          <w:rFonts w:hint="eastAsia"/>
        </w:rPr>
        <w:t>ı</w:t>
      </w:r>
      <w:r>
        <w:t xml:space="preserve"> Vekili</w:t>
      </w:r>
    </w:p>
    <w:sectPr w:rsidR="0018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1A38"/>
    <w:multiLevelType w:val="hybridMultilevel"/>
    <w:tmpl w:val="3EA216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9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33"/>
    <w:rsid w:val="0002711A"/>
    <w:rsid w:val="00186BBC"/>
    <w:rsid w:val="00306325"/>
    <w:rsid w:val="003660FD"/>
    <w:rsid w:val="003C1EDB"/>
    <w:rsid w:val="00500ABF"/>
    <w:rsid w:val="006C21CB"/>
    <w:rsid w:val="00751DC8"/>
    <w:rsid w:val="00811933"/>
    <w:rsid w:val="00904EA2"/>
    <w:rsid w:val="00B924B6"/>
    <w:rsid w:val="00D256FE"/>
    <w:rsid w:val="00F03E9E"/>
    <w:rsid w:val="00F44EAB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FFEBF"/>
  <w15:chartTrackingRefBased/>
  <w15:docId w15:val="{F0C8BACD-D5CC-E244-A41A-7C73862C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E9E"/>
    <w:pPr>
      <w:spacing w:before="80" w:line="276" w:lineRule="auto"/>
      <w:jc w:val="both"/>
    </w:pPr>
    <w:rPr>
      <w:rFonts w:ascii="Helvetica Neue" w:hAnsi="Helvetica Neue"/>
      <w:sz w:val="19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904EA2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904E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000000" w:themeColor="text1"/>
      <w:sz w:val="27"/>
      <w:szCs w:val="32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D256FE"/>
    <w:pPr>
      <w:keepNext/>
      <w:keepLines/>
      <w:spacing w:before="160" w:after="80"/>
      <w:jc w:val="left"/>
      <w:outlineLvl w:val="2"/>
    </w:pPr>
    <w:rPr>
      <w:rFonts w:eastAsiaTheme="majorEastAsia" w:cstheme="majorBidi"/>
      <w:b/>
      <w:color w:val="000000" w:themeColor="text1"/>
      <w:sz w:val="25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3660FD"/>
    <w:pPr>
      <w:keepNext/>
      <w:keepLines/>
      <w:spacing w:after="40"/>
      <w:jc w:val="lef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1933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19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19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193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193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04EA2"/>
    <w:rPr>
      <w:rFonts w:ascii="Helvetica Neue" w:eastAsiaTheme="majorEastAsia" w:hAnsi="Helvetica Neue" w:cstheme="majorBidi"/>
      <w:b/>
      <w:color w:val="000000" w:themeColor="text1"/>
      <w:sz w:val="27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F03E9E"/>
    <w:pPr>
      <w:spacing w:after="8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3E9E"/>
    <w:rPr>
      <w:rFonts w:ascii="Helvetica Neue" w:eastAsiaTheme="majorEastAsia" w:hAnsi="Helvetica Neue" w:cstheme="majorBidi"/>
      <w:b/>
      <w:spacing w:val="-10"/>
      <w:kern w:val="28"/>
      <w:sz w:val="22"/>
      <w:szCs w:val="56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3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3E9E"/>
    <w:rPr>
      <w:rFonts w:ascii="Helvetica Neue" w:hAnsi="Helvetica Neue"/>
      <w:i/>
      <w:iCs/>
      <w:color w:val="000000" w:themeColor="text1"/>
      <w:sz w:val="19"/>
    </w:rPr>
  </w:style>
  <w:style w:type="character" w:customStyle="1" w:styleId="Balk3Char">
    <w:name w:val="Başlık 3 Char"/>
    <w:basedOn w:val="VarsaylanParagrafYazTipi"/>
    <w:link w:val="Balk3"/>
    <w:uiPriority w:val="9"/>
    <w:rsid w:val="00D256FE"/>
    <w:rPr>
      <w:rFonts w:ascii="Helvetica Neue" w:eastAsiaTheme="majorEastAsia" w:hAnsi="Helvetica Neue" w:cstheme="majorBidi"/>
      <w:b/>
      <w:color w:val="000000" w:themeColor="text1"/>
      <w:sz w:val="25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FD"/>
    <w:rPr>
      <w:rFonts w:ascii="Helvetica Neue" w:eastAsiaTheme="majorEastAsia" w:hAnsi="Helvetica Neue" w:cstheme="majorBidi"/>
      <w:i/>
      <w:iCs/>
      <w:color w:val="0F4761" w:themeColor="accent1" w:themeShade="BF"/>
      <w:sz w:val="19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1933"/>
    <w:rPr>
      <w:rFonts w:eastAsiaTheme="majorEastAsia" w:cstheme="majorBidi"/>
      <w:color w:val="0F4761" w:themeColor="accent1" w:themeShade="BF"/>
      <w:sz w:val="19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1933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1933"/>
    <w:rPr>
      <w:rFonts w:eastAsiaTheme="majorEastAsia" w:cstheme="majorBidi"/>
      <w:color w:val="595959" w:themeColor="text1" w:themeTint="A6"/>
      <w:sz w:val="19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1933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1933"/>
    <w:rPr>
      <w:rFonts w:eastAsiaTheme="majorEastAsia" w:cstheme="majorBidi"/>
      <w:color w:val="272727" w:themeColor="text1" w:themeTint="D8"/>
      <w:sz w:val="19"/>
    </w:rPr>
  </w:style>
  <w:style w:type="paragraph" w:styleId="Altyaz">
    <w:name w:val="Subtitle"/>
    <w:basedOn w:val="Normal"/>
    <w:next w:val="Normal"/>
    <w:link w:val="AltyazChar"/>
    <w:uiPriority w:val="11"/>
    <w:qFormat/>
    <w:rsid w:val="008119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1933"/>
    <w:rPr>
      <w:rFonts w:ascii="Helvetica Neue" w:hAnsi="Helvetica Neue"/>
      <w:i/>
      <w:iCs/>
      <w:color w:val="404040" w:themeColor="text1" w:themeTint="BF"/>
      <w:sz w:val="19"/>
    </w:rPr>
  </w:style>
  <w:style w:type="paragraph" w:styleId="ListeParagraf">
    <w:name w:val="List Paragraph"/>
    <w:basedOn w:val="Normal"/>
    <w:uiPriority w:val="34"/>
    <w:qFormat/>
    <w:rsid w:val="008119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19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1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Chris Green</cp:lastModifiedBy>
  <cp:revision>1</cp:revision>
  <dcterms:created xsi:type="dcterms:W3CDTF">2025-02-08T19:25:00Z</dcterms:created>
  <dcterms:modified xsi:type="dcterms:W3CDTF">2025-02-08T19:34:00Z</dcterms:modified>
</cp:coreProperties>
</file>